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0" w:line="240" w:lineRule="auto"/>
        <w:rPr>
          <w:rFonts w:ascii="Arial Narrow" w:cs="Arial Narrow" w:eastAsia="Arial Narrow" w:hAnsi="Arial Narrow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 L A Č O V Á  S P R Á V A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rFonts w:ascii="Arial Narrow" w:cs="Arial Narrow" w:eastAsia="Arial Narrow" w:hAnsi="Arial Narrow"/>
          <w:b w:val="1"/>
          <w:bCs w:val="1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2"/>
          <w:szCs w:val="32"/>
          <w:rtl w:val="0"/>
        </w:rPr>
        <w:t xml:space="preserve">Na Pohodu 2026 prídu Petr Pavel a Zuzana Čaputová. Otvoria tému identity v polarizovanom svete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Svätý Jur, 19. jún – Na jubilejnom 30. ročníku festivalu Pohoda sa predstavia aj český prezident Petr Pavel a bývalá prezidentka Slovenskej republiky Zuzana Čaputová. Spoločne sa zúčastnia diskusie s názvom „Identita v srdci Európy“, ktorá sa bude venovať hľadaniu identity v čase rastúcej spoločenskej polarizácie a meniaceho sa geopolitického prostredia.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Debatu bude moderovať šéfredaktor českého týždenníka Respekt Erik Tabery, jeden z najvýraznejších novinárskych hlasov v strednej Európe.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Stretnutie dvoch významných osobností českej a slovenskej verejnej sféry ponúkne pohľad na otázky demokratických hodnôt, občianskej spoločnosti, európskej identity aj výziev, ktorým dnes čelia krajiny strednej Európy. Diskusia sa uskutoční v sobotu 11. júla popoludní v rámci tradičnej diskusnej časti programu festivalu Pohoda v stane Európa Stage, ktorý zastrešuje Zastúpenie Európskej komisie na Slovensku.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Petr Pavel pôsobí od roku 2023 vo funkcii prezidenta Českej republiky. Pred nástupom do najvyššej ústavnej funkcie bol náčelníkom Generálneho štábu Armády Českej republiky a predsedom Vojenského výboru NATO.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Zuzana Čaputová zastávala funkciu prezidentky Slovenskej republiky v rokoch 2019 až 2024. Počas svojho mandátu patrila medzi najvýraznejšie európske osobnosti presadzujúce princípy demokracie, právneho štátu a ochrany ľudských práv.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Festival Pohoda sa uskutoční od 8. do 11. júla 2026 na trenčianskom letisku. Jubilejný 30. ročník prinesie okrem bohatého hudobného programu aj množstvo diskusií, literárnych podujatí, divadla, tanca  a výtvarného umenia.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rtl w:val="0"/>
        </w:rPr>
        <w:t xml:space="preserve">Foto z Pohody 2025: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 Narrow" w:cs="Arial Narrow" w:eastAsia="Arial Narrow" w:hAnsi="Arial Narrow"/>
          <w:b w:val="1"/>
          <w:bCs w:val="1"/>
          <w:sz w:val="20"/>
          <w:szCs w:val="20"/>
        </w:rPr>
      </w:pPr>
      <w:hyperlink r:id="rId7">
        <w:r w:rsidDel="00000000" w:rsidR="00000000" w:rsidRPr="00000000">
          <w:rPr>
            <w:rFonts w:ascii="Arial Narrow" w:cs="Arial Narrow" w:eastAsia="Arial Narrow" w:hAnsi="Arial Narrow"/>
            <w:color w:val="1155cc"/>
            <w:sz w:val="20"/>
            <w:szCs w:val="20"/>
            <w:u w:val="single"/>
            <w:rtl w:val="0"/>
          </w:rPr>
          <w:t xml:space="preserve">https://www.pohodafestival.sk/sk/fotopohoda/2025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rtl w:val="0"/>
        </w:rPr>
        <w:t xml:space="preserve">Kontakt pre médiá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Lukáš Grešš</w:t>
        <w:br w:type="textWrapping"/>
        <w:t xml:space="preserve">PR &amp; Media Director Pohoda festival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Mob: +421 915 778 020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 Narrow" w:cs="Arial Narrow" w:eastAsia="Arial Narrow" w:hAnsi="Arial Narrow"/>
          <w:color w:val="103cc0"/>
          <w:sz w:val="20"/>
          <w:szCs w:val="2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103cc0"/>
          <w:sz w:val="20"/>
          <w:szCs w:val="20"/>
          <w:u w:val="single"/>
          <w:rtl w:val="0"/>
        </w:rPr>
        <w:t xml:space="preserve">lukas@pohodafestival.sk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 Narrow" w:cs="Arial Narrow" w:eastAsia="Arial Narrow" w:hAnsi="Arial Narrow"/>
          <w:sz w:val="20"/>
          <w:szCs w:val="20"/>
        </w:rPr>
      </w:pPr>
      <w:hyperlink r:id="rId8">
        <w:r w:rsidDel="00000000" w:rsidR="00000000" w:rsidRPr="00000000">
          <w:rPr>
            <w:rFonts w:ascii="Arial Narrow" w:cs="Arial Narrow" w:eastAsia="Arial Narrow" w:hAnsi="Arial Narrow"/>
            <w:color w:val="1155cc"/>
            <w:sz w:val="20"/>
            <w:szCs w:val="20"/>
            <w:u w:val="single"/>
            <w:rtl w:val="0"/>
          </w:rPr>
          <w:t xml:space="preserve">www.pohodafestival.sk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-457166</wp:posOffset>
          </wp:positionV>
          <wp:extent cx="1615440" cy="38671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5440" cy="3867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pohodafestival.sk/sk/fotopohoda/2025" TargetMode="External"/><Relationship Id="rId8" Type="http://schemas.openxmlformats.org/officeDocument/2006/relationships/hyperlink" Target="http://www.pohodafestival.s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WHg5POfYrvxVuz0oC6f0lrXkOQ==">CgMxLjA4AHIhMU1oNHFOcHVhM3JVNnQ5b3I1RkNPVWFZa1QxUzRINGFG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