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6"/>
          <w:szCs w:val="26"/>
          <w:rtl w:val="0"/>
        </w:rPr>
        <w:t xml:space="preserve">Kae Tempest: hlas pravdy, ktorý spája osobné s kolektívnym, zaznie na Pohode 2026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Svätý Jur, 28. januára – Na 30. ročníku festivalu Pohoda, ktorý sa uskutoční 8. &amp; 9.–11. júla 2026 na trenčianskom letisku, vystúpi Kae Tempest – britský umelec, ktorého tvorba dlhodobo hľadá pravdu v osobnej skúsenosti a premieňa ju na silné kolektívne prežívanie. Hudobník, básnik a performer, pohybujúci sa na prieniku spoken wordu, hip-hopu a poézie, prinesie na Pohodu koncert, ktorý nie je len vystúpením, ale stretnutím.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 Pohode zaznejú skladby z piateho štúdiového albumu 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Self Titled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ktorý vznikol nečakane – z pôvodne úplne iného projektu. Zlom nastal po stretnutí s producentom Fraserom T Smithom (Adele, Stormzy, Dave), keď spontánne štúdiové sessions otvorili Kae novú cestu. Smith ich povzbudil k písaniu v prvej osobe: „Kto iný môže rozprávať tvoj príbeh tak, ako ty?“ Z rýchleho tvorivého procesu, v ktorom vznikali aj tri skladby denne, sa postupne vykryštalizoval album, ktorý je koncentrovaný, úprimný a presný –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Self Titled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 jadre je album listom mladšiemu ja a dialógom medzi minulosťou, prítomnosťou a budúcnosťou. Prechádza témami odporu, pochybností a nádeje, dotýka sa lásky, prijatia, identity, zraniteľnosti aj oslobodenia. Hoci je hlboko osobný, Kae Tempest zostáva verný presvedčeniu, že práve úprimnosť dokáže vytvoriť spojenie: „Dúfam, že keď sa ponáram do vlastnej pravdy, stretnem ľudí v tej ich. Že v nej nájdu niečo, čo im bude pripomínať ich samých.“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Album otvára silná skladba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I Stand On The Line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epická a naliehavá, nasledovaná energickou </w:t>
      </w:r>
      <w:hyperlink r:id="rId10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Statue In The Square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ktorá sa vracia ku koreňom open mic vystúpení a radosti z rytmu. Na albume cítiť široké hudobné spektrum – od Massive Attack, cez Dr. Dre až po Arctic Monkeys – no vždy so zreteľným autorským rukopisom Kae Tempest. Na nahrávke sa objavujú aj hostia ako </w:t>
      </w:r>
      <w:hyperlink r:id="rId11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Young Fathers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či </w:t>
      </w:r>
      <w:hyperlink r:id="rId12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Tawiah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pričom album uzatvárajú skladby reflektujúce neurodiverzitu, duševné zdravie a citlivé prežívanie sveta.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Kae Tempest vyrástol v londýnskom Lewishame a s tvorbou začal už ako tínedžer – vystupovaním na open micoch, raveoch, v squatoch či na malých festivaloch. Odvtedy prešiel výnimočnou cestou naprieč hudbou, literatúrou a divadlom. Jeho debutový album </w:t>
      </w:r>
      <w:hyperlink r:id="rId13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Everybody Down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bol nominovaný na Mercury Prize, rovnako ako </w:t>
      </w:r>
      <w:hyperlink r:id="rId14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Let Them Eat Chaos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ktorý získal aj nomináciu na BRIT Awards. Spolupracoval s producentom Rickom Rubinom a ako jediný umelec v histórii dokázal v jednom roku napísať divadelnú hru pre National Theatre v Londýne a o rok neskôr vystúpiť na festivale Glastonbury.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viac než desať rokov po prvom albume hovorí o novej nahrávke s pokorou aj dôverou: „Tento album má vlastnú životnú silu. Vie, kam chce ísť. Ja ho len na chvíľu nasledujem a sledujem, čo sa stane.“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 30. ročníku festivalu Pohoda vystúpia aj </w:t>
      </w:r>
      <w:hyperlink r:id="rId15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Gorillaz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16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The Prodigy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17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Lykke Li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18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Danzel Curry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19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IDLES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0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Oliver Tree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1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Apashe &amp; Brass Orchestra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2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Emilíana Torrini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3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Baxter Dury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4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SOFT PLAY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5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Aldous Harding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6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Hildur Guðnadóttir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7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Native James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8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Para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29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Gleb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0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Boko Yout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1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Penguin Cafe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2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Fanfare Ciocarlia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3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Fat Dog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4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Turtle Island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5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Annie &amp; The Caldwells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6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Emma-Jean Thackray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hyperlink r:id="rId37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KOIKOI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 ďalší.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 trom dňom festivalu Pohoda organizátori tento rok prvýkrát zaviedli aj Extra Day, na ktorom v stredu 8. júla 2026 zahrajú legendárni </w:t>
      </w:r>
      <w:hyperlink r:id="rId38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The Cure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škótski </w:t>
      </w:r>
      <w:hyperlink r:id="rId39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The Twilight Sad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írski </w:t>
      </w:r>
      <w:hyperlink r:id="rId40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Just Mustard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 </w:t>
      </w:r>
      <w:hyperlink r:id="rId41">
        <w:r w:rsidDel="00000000" w:rsidR="00000000" w:rsidRPr="00000000">
          <w:rPr>
            <w:rFonts w:ascii="Arial Narrow" w:cs="Arial Narrow" w:eastAsia="Arial Narrow" w:hAnsi="Arial Narrow"/>
            <w:u w:val="single"/>
            <w:rtl w:val="0"/>
          </w:rPr>
          <w:t xml:space="preserve">Denis Bango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ktorý bezprostredne pred vystúpením The Cure odohrá na klavíri piesne svojho projektu Fvck_Kvlt a kapely Wilderness. Súčasťou extra dňa bude aj nočná afterparty priamo na trenčianskom letisku.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Presskit Kae Tempest: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 Narrow" w:cs="Arial Narrow" w:eastAsia="Arial Narrow" w:hAnsi="Arial Narrow"/>
        </w:rPr>
      </w:pPr>
      <w:hyperlink r:id="rId42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https://drive.google.com/drive/folders/1xNwZEQrqd8NzqMscrJxfmcMwodWs43om?usp=sharing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 z Pohody 2025 (v prípade použitia prosíme o uvedenie autora fotografie, ktoré nájdete v názve fotografie po jej stiahnutí):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 Narrow" w:cs="Arial Narrow" w:eastAsia="Arial Narrow" w:hAnsi="Arial Narrow"/>
        </w:rPr>
      </w:pPr>
      <w:hyperlink r:id="rId43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Mob: +421 915 778 020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 Narrow" w:cs="Arial Narrow" w:eastAsia="Arial Narrow" w:hAnsi="Arial Narrow"/>
          <w:color w:val="103cc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 Narrow" w:cs="Arial Narrow" w:eastAsia="Arial Narrow" w:hAnsi="Arial Narrow"/>
        </w:rPr>
      </w:pPr>
      <w:hyperlink r:id="rId44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4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-457176</wp:posOffset>
          </wp:positionV>
          <wp:extent cx="1615440" cy="386715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pohodafestival.sk/sk/novinky/v-stredu-sa-pred-legendarnymi-the-cure-na-pohode-predstavi-aj-irska-paetica-just-mustard" TargetMode="External"/><Relationship Id="rId20" Type="http://schemas.openxmlformats.org/officeDocument/2006/relationships/hyperlink" Target="https://www.pohodafestival.sk/sk/artist/oliver-tree" TargetMode="External"/><Relationship Id="rId42" Type="http://schemas.openxmlformats.org/officeDocument/2006/relationships/hyperlink" Target="https://drive.google.com/drive/folders/1xNwZEQrqd8NzqMscrJxfmcMwodWs43om?usp=sharing" TargetMode="External"/><Relationship Id="rId41" Type="http://schemas.openxmlformats.org/officeDocument/2006/relationships/hyperlink" Target="https://www.pohodafestival.sk/sk/artist/fvck-kvlt-2026" TargetMode="External"/><Relationship Id="rId22" Type="http://schemas.openxmlformats.org/officeDocument/2006/relationships/hyperlink" Target="https://www.pohodafestival.sk/sk/artist/emiliana-torrini" TargetMode="External"/><Relationship Id="rId44" Type="http://schemas.openxmlformats.org/officeDocument/2006/relationships/hyperlink" Target="http://www.pohodafestival.sk" TargetMode="External"/><Relationship Id="rId21" Type="http://schemas.openxmlformats.org/officeDocument/2006/relationships/hyperlink" Target="https://www.pohodafestival.sk/sk/artist/apashe-brass-orchestra" TargetMode="External"/><Relationship Id="rId43" Type="http://schemas.openxmlformats.org/officeDocument/2006/relationships/hyperlink" Target="https://www.pohodafestival.sk/sk/fotopohoda/2025" TargetMode="External"/><Relationship Id="rId24" Type="http://schemas.openxmlformats.org/officeDocument/2006/relationships/hyperlink" Target="https://www.pohodafestival.sk/sk/artist/soft-play-2026" TargetMode="External"/><Relationship Id="rId23" Type="http://schemas.openxmlformats.org/officeDocument/2006/relationships/hyperlink" Target="https://www.pohodafestival.sk/sk/artist/baxter-dury" TargetMode="External"/><Relationship Id="rId45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.spotify.com/track/7jYZ4gMET9xCVJLfgzp813?si=b1f1b12c7e2a4d48" TargetMode="External"/><Relationship Id="rId26" Type="http://schemas.openxmlformats.org/officeDocument/2006/relationships/hyperlink" Target="https://www.pohodafestival.sk/sk/artist/hildur-gudjnadottir" TargetMode="External"/><Relationship Id="rId25" Type="http://schemas.openxmlformats.org/officeDocument/2006/relationships/hyperlink" Target="https://www.pohodafestival.sk/sk/artist/aldous-harding" TargetMode="External"/><Relationship Id="rId28" Type="http://schemas.openxmlformats.org/officeDocument/2006/relationships/hyperlink" Target="https://www.pohodafestival.sk/sk/artist/para-2026" TargetMode="External"/><Relationship Id="rId27" Type="http://schemas.openxmlformats.org/officeDocument/2006/relationships/hyperlink" Target="https://www.pohodafestival.sk/sk/artist/native-jam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pohodafestival.sk/sk/artist/gleb-2026" TargetMode="External"/><Relationship Id="rId7" Type="http://schemas.openxmlformats.org/officeDocument/2006/relationships/hyperlink" Target="https://open.spotify.com/album/4yRTZSqafx7hhRELaOHU4o?si=P3AvQ65VSsmlwwCA1oKCmw" TargetMode="External"/><Relationship Id="rId8" Type="http://schemas.openxmlformats.org/officeDocument/2006/relationships/hyperlink" Target="https://open.spotify.com/album/4yRTZSqafx7hhRELaOHU4o?si=P3AvQ65VSsmlwwCA1oKCmw" TargetMode="External"/><Relationship Id="rId31" Type="http://schemas.openxmlformats.org/officeDocument/2006/relationships/hyperlink" Target="https://www.pohodafestival.sk/sk/artist/penguin-cafe" TargetMode="External"/><Relationship Id="rId30" Type="http://schemas.openxmlformats.org/officeDocument/2006/relationships/hyperlink" Target="https://www.pohodafestival.sk/sk/novinky/boko-yout-prinesu-na-pohodu-2026-svoj-jedinecny-afro-grunge-svet-ktory-bura-hranice" TargetMode="External"/><Relationship Id="rId11" Type="http://schemas.openxmlformats.org/officeDocument/2006/relationships/hyperlink" Target="https://open.spotify.com/track/7BAyF4IgIYTXo2FwBb4Izi?si=b9fe98570b6c4809" TargetMode="External"/><Relationship Id="rId33" Type="http://schemas.openxmlformats.org/officeDocument/2006/relationships/hyperlink" Target="https://www.pohodafestival.sk/sk/artist/fat-dog" TargetMode="External"/><Relationship Id="rId10" Type="http://schemas.openxmlformats.org/officeDocument/2006/relationships/hyperlink" Target="https://open.spotify.com/track/6tS3DwtV1MogKKF8ixpeiJ?si=2d35f097b72f42f2" TargetMode="External"/><Relationship Id="rId32" Type="http://schemas.openxmlformats.org/officeDocument/2006/relationships/hyperlink" Target="https://www.pohodafestival.sk/sk/artist/fanfare-ciocarlia" TargetMode="External"/><Relationship Id="rId13" Type="http://schemas.openxmlformats.org/officeDocument/2006/relationships/hyperlink" Target="https://open.spotify.com/album/7D7AbNgs6SWCiS9iLS0uG1?si=Kpq01CBeQfi3CPgbjZWGVg" TargetMode="External"/><Relationship Id="rId35" Type="http://schemas.openxmlformats.org/officeDocument/2006/relationships/hyperlink" Target="https://www.pohodafestival.sk/sk/artist/annie-and-the-caldwells" TargetMode="External"/><Relationship Id="rId12" Type="http://schemas.openxmlformats.org/officeDocument/2006/relationships/hyperlink" Target="https://open.spotify.com/track/5ztj14wVz7nwkgm3Vx9r2e?si=cec7e8209ec34b09" TargetMode="External"/><Relationship Id="rId34" Type="http://schemas.openxmlformats.org/officeDocument/2006/relationships/hyperlink" Target="https://www.pohodafestival.sk/sk/artist/turtle-island" TargetMode="External"/><Relationship Id="rId15" Type="http://schemas.openxmlformats.org/officeDocument/2006/relationships/hyperlink" Target="https://www.pohodafestival.sk/sk/artist/gorillaz" TargetMode="External"/><Relationship Id="rId37" Type="http://schemas.openxmlformats.org/officeDocument/2006/relationships/hyperlink" Target="https://www.pohodafestival.sk/sk/artist/koikoi" TargetMode="External"/><Relationship Id="rId14" Type="http://schemas.openxmlformats.org/officeDocument/2006/relationships/hyperlink" Target="https://open.spotify.com/album/0GFFA00qYUKQ3sMMmOb6Y5?si=CiQ97nxGQrWXEc5J1Z48Ew" TargetMode="External"/><Relationship Id="rId36" Type="http://schemas.openxmlformats.org/officeDocument/2006/relationships/hyperlink" Target="https://www.pohodafestival.sk/sk/artist/emma-jean-thackray" TargetMode="External"/><Relationship Id="rId17" Type="http://schemas.openxmlformats.org/officeDocument/2006/relationships/hyperlink" Target="https://www.pohodafestival.sk/sk/artist/lykke-li-2026" TargetMode="External"/><Relationship Id="rId39" Type="http://schemas.openxmlformats.org/officeDocument/2006/relationships/hyperlink" Target="https://www.pohodafestival.sk/sk/novinky/the-twilight-sad-dalsim-vystupujucim-pohody-2026-v-ramci-the-cure-extra-day" TargetMode="External"/><Relationship Id="rId16" Type="http://schemas.openxmlformats.org/officeDocument/2006/relationships/hyperlink" Target="https://www.pohodafestival.sk/sk/artist/the-prodigy-2026" TargetMode="External"/><Relationship Id="rId38" Type="http://schemas.openxmlformats.org/officeDocument/2006/relationships/hyperlink" Target="https://www.pohodafestival.sk/sk/novinky/legendarni-the-cure-prvykrat-na-slovensku-pohoda-pridava-festivalovy-extra-den" TargetMode="External"/><Relationship Id="rId19" Type="http://schemas.openxmlformats.org/officeDocument/2006/relationships/hyperlink" Target="https://www.pohodafestival.sk/sk/artist/idles" TargetMode="External"/><Relationship Id="rId18" Type="http://schemas.openxmlformats.org/officeDocument/2006/relationships/hyperlink" Target="https://www.pohodafestival.sk/sk/artist/denzel-curr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5zrBYCkAivnsMeEjL8R+Av/TIg==">CgMxLjA4AHIhMV9qQlJxRU5wRVlVVTQ4SFdub0NUVzJXRlhiOE9fNXJS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