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C3EF6" w14:textId="77777777" w:rsidR="00DA4C76" w:rsidRPr="001C0F79" w:rsidRDefault="0073689D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  <w:r w:rsidRPr="001C0F79">
        <w:rPr>
          <w:rFonts w:ascii="Arial" w:eastAsia="arial narrow" w:hAnsi="Arial" w:cs="Arial"/>
          <w:sz w:val="22"/>
          <w:szCs w:val="22"/>
        </w:rPr>
        <w:t>T L A Č O V Á  S P R Á V A</w:t>
      </w:r>
    </w:p>
    <w:p w14:paraId="363830D8" w14:textId="77777777" w:rsidR="00DA4C76" w:rsidRPr="001C0F79" w:rsidRDefault="00DA4C76">
      <w:pPr>
        <w:tabs>
          <w:tab w:val="center" w:pos="4680"/>
        </w:tabs>
        <w:spacing w:before="240"/>
        <w:rPr>
          <w:rFonts w:ascii="Arial" w:eastAsia="arial narrow" w:hAnsi="Arial" w:cs="Arial"/>
          <w:sz w:val="22"/>
          <w:szCs w:val="22"/>
        </w:rPr>
      </w:pPr>
    </w:p>
    <w:p w14:paraId="24B6A144" w14:textId="469967C7" w:rsidR="00DA4C76" w:rsidRPr="00986A0E" w:rsidRDefault="005072D5">
      <w:pPr>
        <w:spacing w:line="276" w:lineRule="auto"/>
        <w:jc w:val="center"/>
        <w:rPr>
          <w:rFonts w:ascii="Arial" w:eastAsia="arial narrow" w:hAnsi="Arial" w:cs="Arial"/>
          <w:b/>
          <w:sz w:val="40"/>
          <w:szCs w:val="40"/>
        </w:rPr>
      </w:pPr>
      <w:r w:rsidRPr="00986A0E">
        <w:rPr>
          <w:rFonts w:ascii="Arial" w:eastAsia="arial narrow" w:hAnsi="Arial" w:cs="Arial"/>
          <w:b/>
          <w:sz w:val="40"/>
          <w:szCs w:val="40"/>
        </w:rPr>
        <w:t xml:space="preserve">Druhá vlna Slovenskej Teplárne sa uskutoční počas septembra. Prihlásiť </w:t>
      </w:r>
      <w:r w:rsidR="009143E1" w:rsidRPr="00986A0E">
        <w:rPr>
          <w:rFonts w:ascii="Arial" w:eastAsia="arial narrow" w:hAnsi="Arial" w:cs="Arial"/>
          <w:b/>
          <w:sz w:val="40"/>
          <w:szCs w:val="40"/>
        </w:rPr>
        <w:t>váš</w:t>
      </w:r>
      <w:r w:rsidRPr="00986A0E">
        <w:rPr>
          <w:rFonts w:ascii="Arial" w:eastAsia="arial narrow" w:hAnsi="Arial" w:cs="Arial"/>
          <w:b/>
          <w:sz w:val="40"/>
          <w:szCs w:val="40"/>
        </w:rPr>
        <w:t xml:space="preserve"> priestor alebo projekt môžete teraz.</w:t>
      </w:r>
    </w:p>
    <w:p w14:paraId="0D557C88" w14:textId="77777777" w:rsidR="00DA4C76" w:rsidRPr="001C0F79" w:rsidRDefault="00DA4C76">
      <w:pPr>
        <w:spacing w:line="276" w:lineRule="auto"/>
        <w:rPr>
          <w:rFonts w:ascii="Arial" w:eastAsia="arial narrow" w:hAnsi="Arial" w:cs="Arial"/>
          <w:b/>
          <w:sz w:val="22"/>
          <w:szCs w:val="22"/>
        </w:rPr>
      </w:pPr>
      <w:bookmarkStart w:id="0" w:name="_heading=h.30j0zll" w:colFirst="0" w:colLast="0"/>
      <w:bookmarkEnd w:id="0"/>
    </w:p>
    <w:p w14:paraId="3F6A9221" w14:textId="77777777" w:rsidR="00FE0FE5" w:rsidRPr="001C0F79" w:rsidRDefault="00FE0FE5" w:rsidP="00FE0FE5">
      <w:pPr>
        <w:spacing w:line="360" w:lineRule="auto"/>
        <w:jc w:val="both"/>
        <w:rPr>
          <w:rFonts w:ascii="Arial" w:eastAsia="arial narrow" w:hAnsi="Arial" w:cs="Arial"/>
          <w:sz w:val="22"/>
          <w:szCs w:val="22"/>
        </w:rPr>
      </w:pPr>
    </w:p>
    <w:p w14:paraId="2FE87F5B" w14:textId="54781B7E" w:rsidR="002F4DE3" w:rsidRPr="001C0F79" w:rsidRDefault="005072D5" w:rsidP="001048E3">
      <w:pPr>
        <w:spacing w:line="360" w:lineRule="auto"/>
        <w:jc w:val="both"/>
        <w:rPr>
          <w:rFonts w:ascii="Arial" w:eastAsia="arial narrow" w:hAnsi="Arial" w:cs="Arial"/>
          <w:b/>
          <w:sz w:val="22"/>
          <w:szCs w:val="22"/>
        </w:rPr>
      </w:pPr>
      <w:r w:rsidRPr="001C0F79">
        <w:rPr>
          <w:rFonts w:ascii="Arial" w:eastAsia="arial narrow" w:hAnsi="Arial" w:cs="Arial"/>
          <w:b/>
          <w:sz w:val="22"/>
          <w:szCs w:val="22"/>
        </w:rPr>
        <w:t xml:space="preserve">Druhá vlna Slovenskej Teplárne sa uskutoční od 12. do 24. septembra 2023 po celom Slovensku. </w:t>
      </w:r>
      <w:r w:rsidR="009143E1" w:rsidRPr="001C0F79">
        <w:rPr>
          <w:rFonts w:ascii="Arial" w:eastAsia="arial narrow" w:hAnsi="Arial" w:cs="Arial"/>
          <w:b/>
          <w:sz w:val="22"/>
          <w:szCs w:val="22"/>
        </w:rPr>
        <w:t>Váš</w:t>
      </w:r>
      <w:r w:rsidRPr="001C0F79">
        <w:rPr>
          <w:rFonts w:ascii="Arial" w:eastAsia="arial narrow" w:hAnsi="Arial" w:cs="Arial"/>
          <w:b/>
          <w:sz w:val="22"/>
          <w:szCs w:val="22"/>
        </w:rPr>
        <w:t xml:space="preserve"> klub, bar, krčmu či iný priestor, rovnako ako umelecký projekt môžete prihlásiť do 12. mája na adrese slovenskateplaren@pohodafestival.sk. Pridáte sa tak k</w:t>
      </w:r>
      <w:r w:rsidR="001C0F79" w:rsidRPr="001C0F79">
        <w:rPr>
          <w:rFonts w:ascii="Arial" w:eastAsia="arial narrow" w:hAnsi="Arial" w:cs="Arial"/>
          <w:b/>
          <w:sz w:val="22"/>
          <w:szCs w:val="22"/>
        </w:rPr>
        <w:t xml:space="preserve"> viac ako </w:t>
      </w:r>
      <w:r w:rsidRPr="001C0F79">
        <w:rPr>
          <w:rFonts w:ascii="Arial" w:eastAsia="arial narrow" w:hAnsi="Arial" w:cs="Arial"/>
          <w:b/>
          <w:sz w:val="22"/>
          <w:szCs w:val="22"/>
        </w:rPr>
        <w:t>650 subjektom, ktoré sa prihlásili  do</w:t>
      </w:r>
      <w:r w:rsidR="009313BC" w:rsidRPr="001C0F79">
        <w:rPr>
          <w:rFonts w:ascii="Arial" w:eastAsia="arial narrow" w:hAnsi="Arial" w:cs="Arial"/>
          <w:b/>
          <w:sz w:val="22"/>
          <w:szCs w:val="22"/>
        </w:rPr>
        <w:t xml:space="preserve"> </w:t>
      </w:r>
      <w:r w:rsidRPr="001C0F79">
        <w:rPr>
          <w:rFonts w:ascii="Arial" w:eastAsia="arial narrow" w:hAnsi="Arial" w:cs="Arial"/>
          <w:b/>
          <w:sz w:val="22"/>
          <w:szCs w:val="22"/>
        </w:rPr>
        <w:t xml:space="preserve">tejto iniciatívy počas jej prvej vlny.    </w:t>
      </w:r>
    </w:p>
    <w:p w14:paraId="5A34B69B" w14:textId="4F47CDB4" w:rsidR="001C0F79" w:rsidRPr="001048E3" w:rsidRDefault="002F4DE3" w:rsidP="001048E3">
      <w:pPr>
        <w:spacing w:before="100" w:beforeAutospacing="1" w:after="100" w:afterAutospacing="1" w:line="360" w:lineRule="auto"/>
        <w:rPr>
          <w:rFonts w:ascii="Arial" w:eastAsia="arial narrow" w:hAnsi="Arial" w:cs="Arial"/>
          <w:bCs/>
          <w:sz w:val="22"/>
          <w:szCs w:val="22"/>
        </w:rPr>
      </w:pPr>
      <w:r w:rsidRPr="001048E3">
        <w:rPr>
          <w:rFonts w:ascii="Arial" w:eastAsia="arial narrow" w:hAnsi="Arial" w:cs="Arial"/>
          <w:bCs/>
          <w:sz w:val="22"/>
          <w:szCs w:val="22"/>
        </w:rPr>
        <w:t>Slovenská Tepláreň vznikla ako reakcia na teroristický útok, ktorý sa udial pred podnikom Tepláreň v Bratislave. Do dnešného dňa pokračuje v podobe série diskusií Tepláreň Nahlas</w:t>
      </w:r>
      <w:r w:rsidR="009313BC" w:rsidRPr="001048E3">
        <w:rPr>
          <w:rFonts w:ascii="Arial" w:eastAsia="arial narrow" w:hAnsi="Arial" w:cs="Arial"/>
          <w:bCs/>
          <w:sz w:val="22"/>
          <w:szCs w:val="22"/>
        </w:rPr>
        <w:t>, ktoré sa konajú po regiónoch na Slovensku.</w:t>
      </w:r>
      <w:r w:rsidR="00986A0E" w:rsidRPr="001048E3">
        <w:rPr>
          <w:rFonts w:ascii="Arial" w:eastAsia="arial narrow" w:hAnsi="Arial" w:cs="Arial"/>
          <w:bCs/>
          <w:sz w:val="22"/>
          <w:szCs w:val="22"/>
        </w:rPr>
        <w:t xml:space="preserve"> Najbližšia diskusia sa uskutoční 18. apríla v Komárne a prvýkrát bude v maďarskom jazyku, nasledovať bude diskusia v Bratislave (1.mája), v Piešťanoch (26.mája) a v Trnave (17.júna).</w:t>
      </w:r>
      <w:r w:rsidRPr="001048E3">
        <w:rPr>
          <w:rFonts w:ascii="Arial" w:eastAsia="arial narrow" w:hAnsi="Arial" w:cs="Arial"/>
          <w:bCs/>
          <w:sz w:val="22"/>
          <w:szCs w:val="22"/>
        </w:rPr>
        <w:br/>
      </w:r>
      <w:r w:rsidRPr="001048E3">
        <w:rPr>
          <w:rFonts w:ascii="Arial" w:eastAsia="arial narrow" w:hAnsi="Arial" w:cs="Arial"/>
          <w:bCs/>
          <w:sz w:val="22"/>
          <w:szCs w:val="22"/>
        </w:rPr>
        <w:br/>
        <w:t xml:space="preserve">Podľa </w:t>
      </w:r>
      <w:r w:rsidR="00F33834">
        <w:rPr>
          <w:rFonts w:ascii="Arial" w:eastAsia="arial narrow" w:hAnsi="Arial" w:cs="Arial"/>
          <w:bCs/>
          <w:sz w:val="22"/>
          <w:szCs w:val="22"/>
        </w:rPr>
        <w:t xml:space="preserve">organizátoriek a </w:t>
      </w:r>
      <w:r w:rsidRPr="001048E3">
        <w:rPr>
          <w:rFonts w:ascii="Arial" w:eastAsia="arial narrow" w:hAnsi="Arial" w:cs="Arial"/>
          <w:bCs/>
          <w:sz w:val="22"/>
          <w:szCs w:val="22"/>
        </w:rPr>
        <w:t xml:space="preserve">organizátorov sa ciele Slovenskej Teplárne nepodarilo naplniť, preto </w:t>
      </w:r>
      <w:r w:rsidR="001C0F79" w:rsidRPr="001048E3">
        <w:rPr>
          <w:rFonts w:ascii="Arial" w:eastAsia="arial narrow" w:hAnsi="Arial" w:cs="Arial"/>
          <w:bCs/>
          <w:sz w:val="22"/>
          <w:szCs w:val="22"/>
        </w:rPr>
        <w:t>od</w:t>
      </w:r>
      <w:r w:rsidRPr="001048E3">
        <w:rPr>
          <w:rFonts w:ascii="Arial" w:eastAsia="arial narrow" w:hAnsi="Arial" w:cs="Arial"/>
          <w:bCs/>
          <w:sz w:val="22"/>
          <w:szCs w:val="22"/>
        </w:rPr>
        <w:t xml:space="preserve"> 12. až 24. septembra bude prebiehať jej druhá vlna. „</w:t>
      </w:r>
      <w:r w:rsidR="001C0F79" w:rsidRPr="001048E3">
        <w:rPr>
          <w:rFonts w:ascii="Arial" w:hAnsi="Arial" w:cs="Arial"/>
          <w:sz w:val="22"/>
          <w:szCs w:val="22"/>
        </w:rPr>
        <w:t xml:space="preserve">S nevôľou sledujeme, ako ani teroristický útok, nezmenil prístup k LGBTI+ ľuďom na Slovensku, naopak, opäť pribúdajú aktivity namierené proti ich prirodzeným právam. V prvej vlne Slovenskej Teplárne sa spojilo mnoho skvelých ľudí zo všetkých regiónov Slovenska, ktorým záleží na tom, aby sa naša krajina zmenila k lepšiemu. </w:t>
      </w:r>
      <w:r w:rsidRPr="001048E3">
        <w:rPr>
          <w:rFonts w:ascii="Arial" w:eastAsia="arial narrow" w:hAnsi="Arial" w:cs="Arial"/>
          <w:bCs/>
          <w:sz w:val="22"/>
          <w:szCs w:val="22"/>
        </w:rPr>
        <w:t>Veríme, že sa prid</w:t>
      </w:r>
      <w:r w:rsidR="00F33834">
        <w:rPr>
          <w:rFonts w:ascii="Arial" w:eastAsia="arial narrow" w:hAnsi="Arial" w:cs="Arial"/>
          <w:bCs/>
          <w:sz w:val="22"/>
          <w:szCs w:val="22"/>
        </w:rPr>
        <w:t>ajú</w:t>
      </w:r>
      <w:r w:rsidRPr="001048E3">
        <w:rPr>
          <w:rFonts w:ascii="Arial" w:eastAsia="arial narrow" w:hAnsi="Arial" w:cs="Arial"/>
          <w:bCs/>
          <w:sz w:val="22"/>
          <w:szCs w:val="22"/>
        </w:rPr>
        <w:t xml:space="preserve"> ďalš</w:t>
      </w:r>
      <w:r w:rsidR="00F33834">
        <w:rPr>
          <w:rFonts w:ascii="Arial" w:eastAsia="arial narrow" w:hAnsi="Arial" w:cs="Arial"/>
          <w:bCs/>
          <w:sz w:val="22"/>
          <w:szCs w:val="22"/>
        </w:rPr>
        <w:t>ie</w:t>
      </w:r>
      <w:r w:rsidRPr="001048E3">
        <w:rPr>
          <w:rFonts w:ascii="Arial" w:eastAsia="arial narrow" w:hAnsi="Arial" w:cs="Arial"/>
          <w:bCs/>
          <w:sz w:val="22"/>
          <w:szCs w:val="22"/>
        </w:rPr>
        <w:t xml:space="preserve"> organizáci</w:t>
      </w:r>
      <w:r w:rsidR="00F33834">
        <w:rPr>
          <w:rFonts w:ascii="Arial" w:eastAsia="arial narrow" w:hAnsi="Arial" w:cs="Arial"/>
          <w:bCs/>
          <w:sz w:val="22"/>
          <w:szCs w:val="22"/>
        </w:rPr>
        <w:t>e</w:t>
      </w:r>
      <w:r w:rsidRPr="001048E3">
        <w:rPr>
          <w:rFonts w:ascii="Arial" w:eastAsia="arial narrow" w:hAnsi="Arial" w:cs="Arial"/>
          <w:bCs/>
          <w:sz w:val="22"/>
          <w:szCs w:val="22"/>
        </w:rPr>
        <w:t>, subjekt</w:t>
      </w:r>
      <w:r w:rsidR="00F33834">
        <w:rPr>
          <w:rFonts w:ascii="Arial" w:eastAsia="arial narrow" w:hAnsi="Arial" w:cs="Arial"/>
          <w:bCs/>
          <w:sz w:val="22"/>
          <w:szCs w:val="22"/>
        </w:rPr>
        <w:t>y</w:t>
      </w:r>
      <w:r w:rsidRPr="001048E3">
        <w:rPr>
          <w:rFonts w:ascii="Arial" w:eastAsia="arial narrow" w:hAnsi="Arial" w:cs="Arial"/>
          <w:bCs/>
          <w:sz w:val="22"/>
          <w:szCs w:val="22"/>
        </w:rPr>
        <w:t>, umelk</w:t>
      </w:r>
      <w:r w:rsidR="00F33834">
        <w:rPr>
          <w:rFonts w:ascii="Arial" w:eastAsia="arial narrow" w:hAnsi="Arial" w:cs="Arial"/>
          <w:bCs/>
          <w:sz w:val="22"/>
          <w:szCs w:val="22"/>
        </w:rPr>
        <w:t>yne</w:t>
      </w:r>
      <w:r w:rsidRPr="001048E3">
        <w:rPr>
          <w:rFonts w:ascii="Arial" w:eastAsia="arial narrow" w:hAnsi="Arial" w:cs="Arial"/>
          <w:bCs/>
          <w:sz w:val="22"/>
          <w:szCs w:val="22"/>
        </w:rPr>
        <w:t xml:space="preserve"> a umelc</w:t>
      </w:r>
      <w:r w:rsidR="00F33834">
        <w:rPr>
          <w:rFonts w:ascii="Arial" w:eastAsia="arial narrow" w:hAnsi="Arial" w:cs="Arial"/>
          <w:bCs/>
          <w:sz w:val="22"/>
          <w:szCs w:val="22"/>
        </w:rPr>
        <w:t>i</w:t>
      </w:r>
      <w:r w:rsidRPr="001048E3">
        <w:rPr>
          <w:rFonts w:ascii="Arial" w:eastAsia="arial narrow" w:hAnsi="Arial" w:cs="Arial"/>
          <w:bCs/>
          <w:sz w:val="22"/>
          <w:szCs w:val="22"/>
        </w:rPr>
        <w:t xml:space="preserve">, </w:t>
      </w:r>
      <w:r w:rsidR="001C0F79" w:rsidRPr="001048E3">
        <w:rPr>
          <w:rFonts w:ascii="Arial" w:eastAsia="arial narrow" w:hAnsi="Arial" w:cs="Arial"/>
          <w:bCs/>
          <w:sz w:val="22"/>
          <w:szCs w:val="22"/>
        </w:rPr>
        <w:t>záleží na každom z nás, v akej krajine budeme žiť</w:t>
      </w:r>
      <w:r w:rsidRPr="001048E3">
        <w:rPr>
          <w:rFonts w:ascii="Arial" w:eastAsia="arial narrow" w:hAnsi="Arial" w:cs="Arial"/>
          <w:bCs/>
          <w:sz w:val="22"/>
          <w:szCs w:val="22"/>
        </w:rPr>
        <w:t xml:space="preserve">,“ hovorí Michal Kaščák z festivalu Pohoda, ktorý je </w:t>
      </w:r>
      <w:r w:rsidR="001C0F79" w:rsidRPr="001048E3">
        <w:rPr>
          <w:rFonts w:ascii="Arial" w:eastAsia="arial narrow" w:hAnsi="Arial" w:cs="Arial"/>
          <w:bCs/>
          <w:sz w:val="22"/>
          <w:szCs w:val="22"/>
        </w:rPr>
        <w:t>iniciátorom projektu.</w:t>
      </w:r>
      <w:r w:rsidRPr="001048E3">
        <w:rPr>
          <w:rFonts w:ascii="Arial" w:eastAsia="arial narrow" w:hAnsi="Arial" w:cs="Arial"/>
          <w:bCs/>
          <w:sz w:val="22"/>
          <w:szCs w:val="22"/>
        </w:rPr>
        <w:br/>
      </w:r>
      <w:r w:rsidR="001048E3">
        <w:rPr>
          <w:rFonts w:ascii="Arial" w:eastAsia="arial narrow" w:hAnsi="Arial" w:cs="Arial"/>
          <w:bCs/>
          <w:sz w:val="22"/>
          <w:szCs w:val="22"/>
        </w:rPr>
        <w:br/>
      </w:r>
      <w:r w:rsidR="001C0F79" w:rsidRPr="001048E3">
        <w:rPr>
          <w:rFonts w:ascii="Arial" w:eastAsia="arial narrow" w:hAnsi="Arial" w:cs="Arial"/>
          <w:bCs/>
          <w:sz w:val="22"/>
          <w:szCs w:val="22"/>
        </w:rPr>
        <w:t>„</w:t>
      </w:r>
      <w:r w:rsidR="001C0F79" w:rsidRPr="001048E3">
        <w:rPr>
          <w:rFonts w:ascii="Arial" w:hAnsi="Arial" w:cs="Arial"/>
          <w:sz w:val="22"/>
          <w:szCs w:val="22"/>
        </w:rPr>
        <w:t>Sme jedna krajina, sme bratia a sestry, LGBTI+ ľudia sú súčasťou slovenských rodín. Nedovoľme, aby klamstvá a hoaxy o LGBTI+ ľuďoch rozbíjali naše rodiny. Nedovoľme, aby dezinformácie o dúhovej komunite rozdeľovali spoločnosť. Dosť bolo nenávisti. Je dobré pre všetkých nás, aby sme začali hľadať spôsoby, ako môžeme spolu žiť v jednej krajine, dôstojne a so vzájomnou úctou,“ dodáva Roman Samotný, zakladateľ a majiteľ Teplárne.</w:t>
      </w:r>
      <w:r w:rsidR="001048E3">
        <w:rPr>
          <w:rFonts w:ascii="Arial" w:eastAsia="arial narrow" w:hAnsi="Arial" w:cs="Arial"/>
          <w:bCs/>
          <w:sz w:val="22"/>
          <w:szCs w:val="22"/>
        </w:rPr>
        <w:br/>
      </w:r>
      <w:r w:rsidR="001048E3">
        <w:rPr>
          <w:rFonts w:ascii="Arial" w:eastAsia="arial narrow" w:hAnsi="Arial" w:cs="Arial"/>
          <w:bCs/>
          <w:sz w:val="22"/>
          <w:szCs w:val="22"/>
        </w:rPr>
        <w:br/>
      </w:r>
      <w:r w:rsidR="009313BC" w:rsidRPr="001048E3">
        <w:rPr>
          <w:rFonts w:ascii="Arial" w:eastAsia="arial narrow" w:hAnsi="Arial" w:cs="Arial"/>
          <w:bCs/>
          <w:sz w:val="22"/>
          <w:szCs w:val="22"/>
        </w:rPr>
        <w:t xml:space="preserve">Séria podujatí Slovenská Tepláreň </w:t>
      </w:r>
      <w:r w:rsidR="001C0F79" w:rsidRPr="001048E3">
        <w:rPr>
          <w:rFonts w:ascii="Arial" w:eastAsia="arial narrow" w:hAnsi="Arial" w:cs="Arial"/>
          <w:bCs/>
          <w:sz w:val="22"/>
          <w:szCs w:val="22"/>
        </w:rPr>
        <w:t xml:space="preserve">sa stala najväčším kultúrnym podujatím v histórii Slovenska, </w:t>
      </w:r>
      <w:r w:rsidR="009313BC" w:rsidRPr="001048E3">
        <w:rPr>
          <w:rFonts w:ascii="Arial" w:eastAsia="arial narrow" w:hAnsi="Arial" w:cs="Arial"/>
          <w:bCs/>
          <w:sz w:val="22"/>
          <w:szCs w:val="22"/>
        </w:rPr>
        <w:t xml:space="preserve">získala </w:t>
      </w:r>
      <w:r w:rsidR="001C0F79" w:rsidRPr="001048E3">
        <w:rPr>
          <w:rFonts w:ascii="Arial" w:eastAsia="arial narrow" w:hAnsi="Arial" w:cs="Arial"/>
          <w:bCs/>
          <w:sz w:val="22"/>
          <w:szCs w:val="22"/>
        </w:rPr>
        <w:t xml:space="preserve">Cenu Inakosti za umenie a kultúru a </w:t>
      </w:r>
      <w:r w:rsidR="009313BC" w:rsidRPr="001048E3">
        <w:rPr>
          <w:rFonts w:ascii="Arial" w:eastAsia="arial narrow" w:hAnsi="Arial" w:cs="Arial"/>
          <w:bCs/>
          <w:sz w:val="22"/>
          <w:szCs w:val="22"/>
        </w:rPr>
        <w:t xml:space="preserve">v marci </w:t>
      </w:r>
      <w:r w:rsidR="001C0F79" w:rsidRPr="001048E3">
        <w:rPr>
          <w:rFonts w:ascii="Arial" w:eastAsia="arial narrow" w:hAnsi="Arial" w:cs="Arial"/>
          <w:bCs/>
          <w:sz w:val="22"/>
          <w:szCs w:val="22"/>
        </w:rPr>
        <w:t xml:space="preserve">aj </w:t>
      </w:r>
      <w:r w:rsidR="009313BC" w:rsidRPr="001048E3">
        <w:rPr>
          <w:rFonts w:ascii="Arial" w:eastAsia="arial narrow" w:hAnsi="Arial" w:cs="Arial"/>
          <w:bCs/>
          <w:sz w:val="22"/>
          <w:szCs w:val="22"/>
        </w:rPr>
        <w:t xml:space="preserve">mimoriadne ocenenie na </w:t>
      </w:r>
      <w:proofErr w:type="spellStart"/>
      <w:r w:rsidR="009313BC" w:rsidRPr="001048E3">
        <w:rPr>
          <w:rFonts w:ascii="Arial" w:eastAsia="arial narrow" w:hAnsi="Arial" w:cs="Arial"/>
          <w:bCs/>
          <w:sz w:val="22"/>
          <w:szCs w:val="22"/>
        </w:rPr>
        <w:t>Radio_Head</w:t>
      </w:r>
      <w:proofErr w:type="spellEnd"/>
      <w:r w:rsidR="009313BC" w:rsidRPr="001048E3">
        <w:rPr>
          <w:rFonts w:ascii="Arial" w:eastAsia="arial narrow" w:hAnsi="Arial" w:cs="Arial"/>
          <w:bCs/>
          <w:sz w:val="22"/>
          <w:szCs w:val="22"/>
        </w:rPr>
        <w:t xml:space="preserve"> </w:t>
      </w:r>
      <w:proofErr w:type="spellStart"/>
      <w:r w:rsidR="009313BC" w:rsidRPr="001048E3">
        <w:rPr>
          <w:rFonts w:ascii="Arial" w:eastAsia="arial narrow" w:hAnsi="Arial" w:cs="Arial"/>
          <w:bCs/>
          <w:sz w:val="22"/>
          <w:szCs w:val="22"/>
        </w:rPr>
        <w:t>Awards</w:t>
      </w:r>
      <w:proofErr w:type="spellEnd"/>
      <w:r w:rsidR="009313BC" w:rsidRPr="001048E3">
        <w:rPr>
          <w:rFonts w:ascii="Arial" w:eastAsia="arial narrow" w:hAnsi="Arial" w:cs="Arial"/>
          <w:bCs/>
          <w:sz w:val="22"/>
          <w:szCs w:val="22"/>
        </w:rPr>
        <w:t xml:space="preserve">, ktoré </w:t>
      </w:r>
      <w:proofErr w:type="spellStart"/>
      <w:r w:rsidR="009313BC" w:rsidRPr="001048E3">
        <w:rPr>
          <w:rFonts w:ascii="Arial" w:eastAsia="arial narrow" w:hAnsi="Arial" w:cs="Arial"/>
          <w:bCs/>
          <w:sz w:val="22"/>
          <w:szCs w:val="22"/>
        </w:rPr>
        <w:t>Rádio_FM</w:t>
      </w:r>
      <w:proofErr w:type="spellEnd"/>
      <w:r w:rsidR="009313BC" w:rsidRPr="001048E3">
        <w:rPr>
          <w:rFonts w:ascii="Arial" w:eastAsia="arial narrow" w:hAnsi="Arial" w:cs="Arial"/>
          <w:bCs/>
          <w:sz w:val="22"/>
          <w:szCs w:val="22"/>
        </w:rPr>
        <w:t xml:space="preserve"> udelilo prvýkrát v pätnásťročnej histórii.</w:t>
      </w:r>
      <w:r w:rsidR="00986A0E" w:rsidRPr="001048E3">
        <w:rPr>
          <w:rFonts w:ascii="Arial" w:eastAsia="arial narrow" w:hAnsi="Arial" w:cs="Arial"/>
          <w:bCs/>
          <w:sz w:val="22"/>
          <w:szCs w:val="22"/>
        </w:rPr>
        <w:t xml:space="preserve"> Zároveň sa stala </w:t>
      </w:r>
      <w:r w:rsidR="00986A0E" w:rsidRPr="001048E3">
        <w:rPr>
          <w:rFonts w:ascii="Arial" w:eastAsia="arial narrow" w:hAnsi="Arial" w:cs="Arial"/>
          <w:bCs/>
          <w:sz w:val="22"/>
          <w:szCs w:val="22"/>
        </w:rPr>
        <w:lastRenderedPageBreak/>
        <w:t xml:space="preserve">Komunikačným počinom roka 2022 na národnej súťaži efektivity marketingovej komunikácie </w:t>
      </w:r>
      <w:proofErr w:type="spellStart"/>
      <w:r w:rsidR="00986A0E" w:rsidRPr="001048E3">
        <w:rPr>
          <w:rFonts w:ascii="Arial" w:eastAsia="arial narrow" w:hAnsi="Arial" w:cs="Arial"/>
          <w:bCs/>
          <w:sz w:val="22"/>
          <w:szCs w:val="22"/>
        </w:rPr>
        <w:t>Effie</w:t>
      </w:r>
      <w:proofErr w:type="spellEnd"/>
      <w:r w:rsidR="00986A0E" w:rsidRPr="001048E3">
        <w:rPr>
          <w:rFonts w:ascii="Arial" w:eastAsia="arial narrow" w:hAnsi="Arial" w:cs="Arial"/>
          <w:bCs/>
          <w:sz w:val="22"/>
          <w:szCs w:val="22"/>
        </w:rPr>
        <w:t>.</w:t>
      </w:r>
      <w:r w:rsidR="00DA038F" w:rsidRPr="001048E3">
        <w:rPr>
          <w:rFonts w:ascii="Arial" w:eastAsia="arial narrow" w:hAnsi="Arial" w:cs="Arial"/>
          <w:bCs/>
          <w:sz w:val="22"/>
          <w:szCs w:val="22"/>
        </w:rPr>
        <w:br/>
      </w:r>
      <w:r w:rsidR="00DA038F" w:rsidRPr="001048E3">
        <w:rPr>
          <w:rFonts w:ascii="Arial" w:eastAsia="arial narrow" w:hAnsi="Arial" w:cs="Arial"/>
          <w:bCs/>
          <w:sz w:val="22"/>
          <w:szCs w:val="22"/>
        </w:rPr>
        <w:br/>
      </w:r>
      <w:r w:rsidR="005072D5" w:rsidRPr="001048E3">
        <w:rPr>
          <w:rFonts w:ascii="Arial" w:eastAsia="arial narrow" w:hAnsi="Arial" w:cs="Arial"/>
          <w:bCs/>
          <w:sz w:val="22"/>
          <w:szCs w:val="22"/>
        </w:rPr>
        <w:t xml:space="preserve">Vyhlásenie iniciatívy: </w:t>
      </w:r>
    </w:p>
    <w:p w14:paraId="334E3DFD" w14:textId="77777777" w:rsidR="001C0F79" w:rsidRPr="001048E3" w:rsidRDefault="001C0F79" w:rsidP="001048E3">
      <w:pPr>
        <w:spacing w:line="360" w:lineRule="auto"/>
        <w:rPr>
          <w:rFonts w:ascii="Arial" w:hAnsi="Arial" w:cs="Arial"/>
          <w:b/>
          <w:bCs/>
          <w:sz w:val="22"/>
          <w:szCs w:val="22"/>
        </w:rPr>
      </w:pPr>
      <w:bookmarkStart w:id="1" w:name="_Hlk132148395"/>
      <w:r w:rsidRPr="001048E3">
        <w:rPr>
          <w:rFonts w:ascii="Arial" w:hAnsi="Arial" w:cs="Arial"/>
          <w:b/>
          <w:bCs/>
          <w:sz w:val="22"/>
          <w:szCs w:val="22"/>
        </w:rPr>
        <w:t>Slovenská Tepláreň</w:t>
      </w:r>
    </w:p>
    <w:p w14:paraId="5BACD90B" w14:textId="77777777" w:rsidR="001C0F79" w:rsidRPr="001048E3" w:rsidRDefault="001C0F79" w:rsidP="001048E3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1048E3">
        <w:rPr>
          <w:rFonts w:ascii="Arial" w:hAnsi="Arial" w:cs="Arial"/>
          <w:sz w:val="22"/>
          <w:szCs w:val="22"/>
        </w:rPr>
        <w:t xml:space="preserve">Chceme prispieť k pozitívnej zmene našej krajiny zasiahnutej prejavmi nenávisti a teroristickým útokom z 12. októbra, pri ktorom boli zavraždení Matej Horváth a Juraj </w:t>
      </w:r>
      <w:proofErr w:type="spellStart"/>
      <w:r w:rsidRPr="001048E3">
        <w:rPr>
          <w:rFonts w:ascii="Arial" w:hAnsi="Arial" w:cs="Arial"/>
          <w:sz w:val="22"/>
          <w:szCs w:val="22"/>
        </w:rPr>
        <w:t>Vankulič</w:t>
      </w:r>
      <w:proofErr w:type="spellEnd"/>
      <w:r w:rsidRPr="001048E3">
        <w:rPr>
          <w:rFonts w:ascii="Arial" w:hAnsi="Arial" w:cs="Arial"/>
          <w:sz w:val="22"/>
          <w:szCs w:val="22"/>
        </w:rPr>
        <w:t>.</w:t>
      </w:r>
    </w:p>
    <w:p w14:paraId="110F5570" w14:textId="77777777" w:rsidR="001C0F79" w:rsidRPr="001048E3" w:rsidRDefault="001C0F79" w:rsidP="001048E3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1048E3">
        <w:rPr>
          <w:rFonts w:ascii="Arial" w:hAnsi="Arial" w:cs="Arial"/>
          <w:sz w:val="22"/>
          <w:szCs w:val="22"/>
        </w:rPr>
        <w:t>Chceme, aby bolo Slovensko krajinou, kde sa každý a každá môže cítiť bezpečne a kde je príslušnosť k akejkoľvek menšine prijímaná s rešpektom ako prirodzená súčasť spoločnosti.</w:t>
      </w:r>
    </w:p>
    <w:p w14:paraId="144D6662" w14:textId="77777777" w:rsidR="001C0F79" w:rsidRPr="001048E3" w:rsidRDefault="001C0F79" w:rsidP="001048E3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1048E3">
        <w:rPr>
          <w:rFonts w:ascii="Arial" w:hAnsi="Arial" w:cs="Arial"/>
          <w:sz w:val="22"/>
          <w:szCs w:val="22"/>
        </w:rPr>
        <w:t xml:space="preserve">Chceme vyzvať ľudí, aby si v nadchádzajúcich voľbách vyberali subjekty, ktoré spoločnosť spájajú a ktoré sa zasadzujú o to, aby Slovensko plnilo práva zakotvené v našej ústave a v našich európskych záväzkoch pre všetkých bez rozdielu. </w:t>
      </w:r>
    </w:p>
    <w:p w14:paraId="785D7605" w14:textId="77777777" w:rsidR="001C0F79" w:rsidRPr="001048E3" w:rsidRDefault="001C0F79" w:rsidP="001048E3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1048E3">
        <w:rPr>
          <w:rFonts w:ascii="Arial" w:hAnsi="Arial" w:cs="Arial"/>
          <w:sz w:val="22"/>
          <w:szCs w:val="22"/>
        </w:rPr>
        <w:t>Chceme dosiahnuť zmenu legislatívy tak, aby zabezpečila plnohodnotný život všetkým ľuďom na Slovensku</w:t>
      </w:r>
    </w:p>
    <w:p w14:paraId="34859567" w14:textId="7DCFB972" w:rsidR="001C0F79" w:rsidRPr="001048E3" w:rsidRDefault="001C0F79" w:rsidP="001048E3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1048E3">
        <w:rPr>
          <w:rFonts w:ascii="Arial" w:hAnsi="Arial" w:cs="Arial"/>
          <w:sz w:val="22"/>
          <w:szCs w:val="22"/>
        </w:rPr>
        <w:t>Chceme, aby našu podporu LGBTI+ ľuďom bolo počuť, veríme v silu umenia a občianskej spoločnosti a preto organizujeme druhú vlnu festivalu Slovenská Tepláreň.</w:t>
      </w:r>
      <w:r w:rsidRPr="001048E3">
        <w:rPr>
          <w:rFonts w:ascii="Arial" w:hAnsi="Arial" w:cs="Arial"/>
          <w:sz w:val="22"/>
          <w:szCs w:val="22"/>
        </w:rPr>
        <w:br/>
      </w:r>
      <w:r w:rsidRPr="001048E3">
        <w:rPr>
          <w:rFonts w:ascii="Arial" w:hAnsi="Arial" w:cs="Arial"/>
          <w:sz w:val="22"/>
          <w:szCs w:val="22"/>
        </w:rPr>
        <w:br/>
        <w:t>Akcia prebehne 12. – 24. septembra 202</w:t>
      </w:r>
      <w:r w:rsidR="00986A0E" w:rsidRPr="001048E3">
        <w:rPr>
          <w:rFonts w:ascii="Arial" w:hAnsi="Arial" w:cs="Arial"/>
          <w:sz w:val="22"/>
          <w:szCs w:val="22"/>
        </w:rPr>
        <w:t>3</w:t>
      </w:r>
      <w:r w:rsidRPr="001048E3">
        <w:rPr>
          <w:rFonts w:ascii="Arial" w:hAnsi="Arial" w:cs="Arial"/>
          <w:sz w:val="22"/>
          <w:szCs w:val="22"/>
        </w:rPr>
        <w:t xml:space="preserve"> po celom Slovensku.</w:t>
      </w:r>
    </w:p>
    <w:p w14:paraId="03C1665D" w14:textId="77777777" w:rsidR="001C0F79" w:rsidRPr="001048E3" w:rsidRDefault="001C0F79" w:rsidP="001048E3">
      <w:pPr>
        <w:spacing w:before="100" w:beforeAutospacing="1" w:after="100" w:afterAutospacing="1" w:line="360" w:lineRule="auto"/>
        <w:rPr>
          <w:rFonts w:ascii="Arial" w:hAnsi="Arial" w:cs="Arial"/>
          <w:sz w:val="22"/>
          <w:szCs w:val="22"/>
        </w:rPr>
      </w:pPr>
      <w:r w:rsidRPr="001048E3">
        <w:rPr>
          <w:rFonts w:ascii="Arial" w:hAnsi="Arial" w:cs="Arial"/>
          <w:sz w:val="22"/>
          <w:szCs w:val="22"/>
        </w:rPr>
        <w:t xml:space="preserve">Prihlásiť svoj klub, bar, krčmu či iný priestor, rovnako ako umelecký projekt k iniciatíve Slovenská Tepláreň môžete do 12.5. na adrese </w:t>
      </w:r>
      <w:hyperlink r:id="rId7" w:history="1">
        <w:r w:rsidRPr="001048E3">
          <w:rPr>
            <w:rStyle w:val="Hypertextovprepojenie"/>
            <w:rFonts w:ascii="Arial" w:hAnsi="Arial" w:cs="Arial"/>
            <w:color w:val="auto"/>
            <w:sz w:val="22"/>
            <w:szCs w:val="22"/>
          </w:rPr>
          <w:t>slovenskateplaren@pohodafestival.sk</w:t>
        </w:r>
      </w:hyperlink>
      <w:r w:rsidRPr="001048E3">
        <w:rPr>
          <w:rFonts w:ascii="Arial" w:hAnsi="Arial" w:cs="Arial"/>
          <w:sz w:val="22"/>
          <w:szCs w:val="22"/>
        </w:rPr>
        <w:t xml:space="preserve"> </w:t>
      </w:r>
    </w:p>
    <w:bookmarkEnd w:id="1"/>
    <w:p w14:paraId="51BAE4C2" w14:textId="6BABECF7" w:rsidR="002C211F" w:rsidRDefault="009143E1" w:rsidP="002C211F">
      <w:pPr>
        <w:spacing w:line="360" w:lineRule="auto"/>
        <w:rPr>
          <w:rFonts w:ascii="Arial" w:eastAsia="arial narrow" w:hAnsi="Arial" w:cs="Arial"/>
          <w:bCs/>
          <w:sz w:val="22"/>
          <w:szCs w:val="22"/>
        </w:rPr>
      </w:pPr>
      <w:r w:rsidRPr="001048E3">
        <w:rPr>
          <w:rFonts w:ascii="Arial" w:eastAsia="arial narrow" w:hAnsi="Arial" w:cs="Arial"/>
          <w:bCs/>
          <w:sz w:val="22"/>
          <w:szCs w:val="22"/>
        </w:rPr>
        <w:t xml:space="preserve">Web Slovenskej Teplárne: </w:t>
      </w:r>
      <w:hyperlink r:id="rId8" w:history="1">
        <w:r w:rsidRPr="001048E3">
          <w:rPr>
            <w:rStyle w:val="Hypertextovprepojenie"/>
            <w:rFonts w:ascii="Arial" w:eastAsia="arial narrow" w:hAnsi="Arial" w:cs="Arial"/>
            <w:bCs/>
            <w:sz w:val="22"/>
            <w:szCs w:val="22"/>
          </w:rPr>
          <w:t>www.slovenskateplaren.sk</w:t>
        </w:r>
      </w:hyperlink>
      <w:r w:rsidR="002C211F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r w:rsidR="002C211F">
        <w:rPr>
          <w:rStyle w:val="Hypertextovprepojenie"/>
          <w:rFonts w:ascii="Arial" w:eastAsia="arial narrow" w:hAnsi="Arial" w:cs="Arial"/>
          <w:bCs/>
          <w:sz w:val="22"/>
          <w:szCs w:val="22"/>
        </w:rPr>
        <w:br/>
      </w:r>
      <w:proofErr w:type="spellStart"/>
      <w:r w:rsidR="002C211F">
        <w:rPr>
          <w:rFonts w:ascii="Arial" w:eastAsia="arial narrow" w:hAnsi="Arial" w:cs="Arial"/>
          <w:bCs/>
          <w:sz w:val="22"/>
          <w:szCs w:val="22"/>
        </w:rPr>
        <w:t>PressKit</w:t>
      </w:r>
      <w:proofErr w:type="spellEnd"/>
      <w:r w:rsidR="002C211F">
        <w:rPr>
          <w:rFonts w:ascii="Arial" w:eastAsia="arial narrow" w:hAnsi="Arial" w:cs="Arial"/>
          <w:bCs/>
          <w:sz w:val="22"/>
          <w:szCs w:val="22"/>
        </w:rPr>
        <w:t xml:space="preserve"> s aktuálnou grafikou a fotografie z Koncertu pre Juraja a Matúša v rámci Slovenskej Teplárne nájdete na tomto linku: </w:t>
      </w:r>
      <w:hyperlink r:id="rId9" w:history="1">
        <w:r w:rsidR="002C211F" w:rsidRPr="00E04DFE">
          <w:rPr>
            <w:rStyle w:val="Hypertextovprepojenie"/>
            <w:rFonts w:ascii="Arial" w:eastAsia="arial narrow" w:hAnsi="Arial" w:cs="Arial"/>
            <w:bCs/>
            <w:sz w:val="22"/>
            <w:szCs w:val="22"/>
          </w:rPr>
          <w:t>https://drive.google.com/drive/u/0/folders/1FGbOBXDKeOdwumO2Z-DrZsNEZitiIVoT</w:t>
        </w:r>
      </w:hyperlink>
    </w:p>
    <w:p w14:paraId="05E946BB" w14:textId="0CBB34E4" w:rsidR="00DA4C76" w:rsidRPr="001048E3" w:rsidRDefault="00FB16BE">
      <w:pPr>
        <w:jc w:val="both"/>
        <w:rPr>
          <w:rFonts w:ascii="Arial" w:eastAsia="arial narrow" w:hAnsi="Arial" w:cs="Arial"/>
          <w:sz w:val="22"/>
          <w:szCs w:val="22"/>
        </w:rPr>
      </w:pPr>
      <w:bookmarkStart w:id="2" w:name="_heading=h.1fob9te" w:colFirst="0" w:colLast="0"/>
      <w:bookmarkEnd w:id="2"/>
      <w:r w:rsidRPr="001048E3">
        <w:rPr>
          <w:rFonts w:ascii="Arial" w:eastAsia="arial narrow" w:hAnsi="Arial" w:cs="Arial"/>
          <w:sz w:val="22"/>
          <w:szCs w:val="22"/>
        </w:rPr>
        <w:t>-</w:t>
      </w:r>
    </w:p>
    <w:p w14:paraId="614B19C5" w14:textId="77777777" w:rsidR="00DA4C76" w:rsidRPr="001048E3" w:rsidRDefault="00DA4C76">
      <w:pPr>
        <w:jc w:val="both"/>
        <w:rPr>
          <w:rFonts w:ascii="Arial" w:eastAsia="arial narrow" w:hAnsi="Arial" w:cs="Arial"/>
          <w:sz w:val="22"/>
          <w:szCs w:val="22"/>
        </w:rPr>
      </w:pPr>
    </w:p>
    <w:p w14:paraId="1928905B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Kontakt pre médiá:</w:t>
      </w:r>
    </w:p>
    <w:p w14:paraId="4436BB37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b/>
          <w:sz w:val="22"/>
          <w:szCs w:val="22"/>
        </w:rPr>
      </w:pPr>
      <w:bookmarkStart w:id="3" w:name="_heading=h.gjdgxs" w:colFirst="0" w:colLast="0"/>
      <w:bookmarkEnd w:id="3"/>
      <w:r w:rsidRPr="001048E3">
        <w:rPr>
          <w:rFonts w:ascii="Arial" w:eastAsia="arial narrow" w:hAnsi="Arial" w:cs="Arial"/>
          <w:b/>
          <w:sz w:val="22"/>
          <w:szCs w:val="22"/>
        </w:rPr>
        <w:t>Jozef Hámorský</w:t>
      </w:r>
    </w:p>
    <w:p w14:paraId="02B903C0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PR &amp; Media</w:t>
      </w:r>
    </w:p>
    <w:p w14:paraId="0ED19D44" w14:textId="77777777" w:rsidR="00DA4C76" w:rsidRPr="001048E3" w:rsidRDefault="0073689D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r w:rsidRPr="001048E3">
        <w:rPr>
          <w:rFonts w:ascii="Arial" w:eastAsia="arial narrow" w:hAnsi="Arial" w:cs="Arial"/>
          <w:sz w:val="22"/>
          <w:szCs w:val="22"/>
        </w:rPr>
        <w:t>Tel.: +421 944 089 277</w:t>
      </w:r>
    </w:p>
    <w:p w14:paraId="1A8AFC3F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0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jozo@pohodafestival.sk</w:t>
        </w:r>
      </w:hyperlink>
    </w:p>
    <w:p w14:paraId="60FBAC64" w14:textId="77777777" w:rsidR="00DA4C76" w:rsidRPr="001048E3" w:rsidRDefault="00000000">
      <w:pPr>
        <w:spacing w:line="276" w:lineRule="auto"/>
        <w:jc w:val="both"/>
        <w:rPr>
          <w:rFonts w:ascii="Arial" w:eastAsia="arial narrow" w:hAnsi="Arial" w:cs="Arial"/>
          <w:sz w:val="22"/>
          <w:szCs w:val="22"/>
        </w:rPr>
      </w:pPr>
      <w:hyperlink r:id="rId11">
        <w:r w:rsidR="0073689D" w:rsidRPr="001048E3">
          <w:rPr>
            <w:rFonts w:ascii="Arial" w:eastAsia="arial narrow" w:hAnsi="Arial" w:cs="Arial"/>
            <w:color w:val="0000FF"/>
            <w:sz w:val="22"/>
            <w:szCs w:val="22"/>
            <w:u w:val="single"/>
          </w:rPr>
          <w:t>http://www.pohodafestival.sk</w:t>
        </w:r>
      </w:hyperlink>
    </w:p>
    <w:sectPr w:rsidR="00DA4C76" w:rsidRPr="001048E3">
      <w:headerReference w:type="even" r:id="rId12"/>
      <w:headerReference w:type="default" r:id="rId13"/>
      <w:pgSz w:w="11900" w:h="16840"/>
      <w:pgMar w:top="1654" w:right="1370" w:bottom="1080" w:left="1170" w:header="425" w:footer="63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9F4A72" w14:textId="77777777" w:rsidR="006A26AD" w:rsidRDefault="006A26AD">
      <w:r>
        <w:separator/>
      </w:r>
    </w:p>
  </w:endnote>
  <w:endnote w:type="continuationSeparator" w:id="0">
    <w:p w14:paraId="624B37F1" w14:textId="77777777" w:rsidR="006A26AD" w:rsidRDefault="006A26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altName w:val="Times New Roman"/>
    <w:panose1 w:val="020B06040202020202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2AA374" w14:textId="77777777" w:rsidR="006A26AD" w:rsidRDefault="006A26AD">
      <w:r>
        <w:separator/>
      </w:r>
    </w:p>
  </w:footnote>
  <w:footnote w:type="continuationSeparator" w:id="0">
    <w:p w14:paraId="54F71F61" w14:textId="77777777" w:rsidR="006A26AD" w:rsidRDefault="006A26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F854E5" w14:textId="77777777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  <w:r>
      <w:rPr>
        <w:color w:val="000000"/>
      </w:rPr>
      <w:t>[Type text][Type text][Type text]</w:t>
    </w:r>
  </w:p>
  <w:p w14:paraId="20DD91A9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BD04" w14:textId="77777777" w:rsidR="00DA4C76" w:rsidRDefault="00DA4C76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2880" w:firstLine="3600"/>
      <w:jc w:val="right"/>
      <w:rPr>
        <w:rFonts w:ascii="arial narrow" w:eastAsia="arial narrow" w:hAnsi="arial narrow" w:cs="arial narrow"/>
        <w:b/>
        <w:color w:val="000000"/>
      </w:rPr>
    </w:pPr>
  </w:p>
  <w:p w14:paraId="41FD1759" w14:textId="63072DDB" w:rsidR="00DA4C76" w:rsidRDefault="0073689D">
    <w:pPr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left="4320"/>
      <w:rPr>
        <w:rFonts w:ascii="arial narrow" w:eastAsia="arial narrow" w:hAnsi="arial narrow" w:cs="arial narrow"/>
        <w:b/>
        <w:color w:val="000000"/>
      </w:rPr>
    </w:pPr>
    <w:r>
      <w:rPr>
        <w:rFonts w:ascii="Times New Roman" w:eastAsia="Times New Roman" w:hAnsi="Times New Roman" w:cs="Times New Roman"/>
        <w:noProof/>
        <w:color w:val="000000"/>
        <w:sz w:val="20"/>
        <w:szCs w:val="20"/>
      </w:rPr>
      <w:drawing>
        <wp:anchor distT="0" distB="0" distL="114300" distR="114300" simplePos="0" relativeHeight="251658240" behindDoc="0" locked="0" layoutInCell="1" hidden="0" allowOverlap="1" wp14:anchorId="57C30E93" wp14:editId="7112FA9C">
          <wp:simplePos x="0" y="0"/>
          <wp:positionH relativeFrom="margin">
            <wp:posOffset>-474973</wp:posOffset>
          </wp:positionH>
          <wp:positionV relativeFrom="margin">
            <wp:posOffset>-631299</wp:posOffset>
          </wp:positionV>
          <wp:extent cx="1615440" cy="386715"/>
          <wp:effectExtent l="0" t="0" r="0" b="0"/>
          <wp:wrapSquare wrapText="bothSides" distT="0" distB="0" distL="114300" distR="114300"/>
          <wp:docPr id="9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615440" cy="38671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 narrow" w:eastAsia="arial narrow" w:hAnsi="arial narrow" w:cs="arial narrow"/>
        <w:b/>
        <w:color w:val="000000"/>
      </w:rPr>
      <w:t xml:space="preserve">        </w:t>
    </w:r>
    <w:r>
      <w:rPr>
        <w:rFonts w:ascii="arial narrow" w:eastAsia="arial narrow" w:hAnsi="arial narrow" w:cs="arial narrow"/>
        <w:b/>
        <w:color w:val="000000"/>
      </w:rPr>
      <w:tab/>
      <w:t xml:space="preserve">                        Vo Svätom Jure, </w:t>
    </w:r>
    <w:r w:rsidR="00DA038F">
      <w:rPr>
        <w:rFonts w:ascii="arial narrow" w:eastAsia="arial narrow" w:hAnsi="arial narrow" w:cs="arial narrow"/>
        <w:b/>
      </w:rPr>
      <w:t>12</w:t>
    </w:r>
    <w:r>
      <w:rPr>
        <w:rFonts w:ascii="arial narrow" w:eastAsia="arial narrow" w:hAnsi="arial narrow" w:cs="arial narrow"/>
        <w:b/>
        <w:color w:val="000000"/>
      </w:rPr>
      <w:t xml:space="preserve">. </w:t>
    </w:r>
    <w:r w:rsidR="00FE0FE5">
      <w:rPr>
        <w:rFonts w:ascii="arial narrow" w:eastAsia="arial narrow" w:hAnsi="arial narrow" w:cs="arial narrow"/>
        <w:b/>
      </w:rPr>
      <w:t>apríla</w:t>
    </w:r>
    <w:r>
      <w:rPr>
        <w:rFonts w:ascii="arial narrow" w:eastAsia="arial narrow" w:hAnsi="arial narrow" w:cs="arial narrow"/>
        <w:b/>
        <w:color w:val="000000"/>
      </w:rPr>
      <w:t xml:space="preserve"> 2023</w:t>
    </w:r>
  </w:p>
  <w:p w14:paraId="25758375" w14:textId="77777777" w:rsidR="00DA4C76" w:rsidRDefault="00DA4C76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C76"/>
    <w:rsid w:val="001048E3"/>
    <w:rsid w:val="001C0F79"/>
    <w:rsid w:val="001D561B"/>
    <w:rsid w:val="00215E7B"/>
    <w:rsid w:val="002C211F"/>
    <w:rsid w:val="002F4DE3"/>
    <w:rsid w:val="00300898"/>
    <w:rsid w:val="003238D4"/>
    <w:rsid w:val="005072D5"/>
    <w:rsid w:val="006A26AD"/>
    <w:rsid w:val="006C04F9"/>
    <w:rsid w:val="0073689D"/>
    <w:rsid w:val="00913927"/>
    <w:rsid w:val="009143E1"/>
    <w:rsid w:val="009313BC"/>
    <w:rsid w:val="0094293D"/>
    <w:rsid w:val="00986A0E"/>
    <w:rsid w:val="00BA0DD2"/>
    <w:rsid w:val="00C501D1"/>
    <w:rsid w:val="00DA038F"/>
    <w:rsid w:val="00DA4C76"/>
    <w:rsid w:val="00E4172E"/>
    <w:rsid w:val="00EA241E"/>
    <w:rsid w:val="00F33834"/>
    <w:rsid w:val="00FB16BE"/>
    <w:rsid w:val="00FB3BFB"/>
    <w:rsid w:val="00FE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40FB6"/>
  <w15:docId w15:val="{8C820F00-1E83-9A4F-952E-77F6877CD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Cambria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FA1D07"/>
  </w:style>
  <w:style w:type="paragraph" w:styleId="Nadpis1">
    <w:name w:val="heading 1"/>
    <w:basedOn w:val="Normlny"/>
    <w:link w:val="Nadpis1Char"/>
    <w:uiPriority w:val="9"/>
    <w:qFormat/>
    <w:rsid w:val="00A74504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Nadpis2">
    <w:name w:val="heading 2"/>
    <w:basedOn w:val="Normlny"/>
    <w:link w:val="Nadpis2Char"/>
    <w:uiPriority w:val="9"/>
    <w:semiHidden/>
    <w:unhideWhenUsed/>
    <w:qFormat/>
    <w:rsid w:val="00A74504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paragraph" w:styleId="Nadpis3">
    <w:name w:val="heading 3"/>
    <w:basedOn w:val="Normlny"/>
    <w:link w:val="Nadpis3Char"/>
    <w:uiPriority w:val="9"/>
    <w:semiHidden/>
    <w:unhideWhenUsed/>
    <w:qFormat/>
    <w:rsid w:val="00A74504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paragraph" w:styleId="Nadpis4">
    <w:name w:val="heading 4"/>
    <w:basedOn w:val="Normlny"/>
    <w:next w:val="Norm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poznmkypodiarou">
    <w:name w:val="footnote text"/>
    <w:basedOn w:val="Normlny"/>
    <w:link w:val="TextpoznmkypodiarouChar"/>
    <w:uiPriority w:val="99"/>
    <w:unhideWhenUsed/>
    <w:rsid w:val="00A74504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74504"/>
  </w:style>
  <w:style w:type="character" w:styleId="Odkaznapoznmkupodiarou">
    <w:name w:val="footnote reference"/>
    <w:basedOn w:val="Predvolenpsmoodseku"/>
    <w:uiPriority w:val="99"/>
    <w:unhideWhenUsed/>
    <w:rsid w:val="00A74504"/>
    <w:rPr>
      <w:vertAlign w:val="superscript"/>
    </w:rPr>
  </w:style>
  <w:style w:type="paragraph" w:styleId="Hlavika">
    <w:name w:val="header"/>
    <w:basedOn w:val="Normlny"/>
    <w:link w:val="Hlavik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4504"/>
  </w:style>
  <w:style w:type="paragraph" w:styleId="Pta">
    <w:name w:val="footer"/>
    <w:basedOn w:val="Normlny"/>
    <w:link w:val="PtaChar"/>
    <w:uiPriority w:val="99"/>
    <w:unhideWhenUsed/>
    <w:rsid w:val="00A74504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A74504"/>
  </w:style>
  <w:style w:type="paragraph" w:styleId="Textbubliny">
    <w:name w:val="Balloon Text"/>
    <w:basedOn w:val="Normlny"/>
    <w:link w:val="TextbublinyChar"/>
    <w:uiPriority w:val="99"/>
    <w:semiHidden/>
    <w:unhideWhenUsed/>
    <w:rsid w:val="00A74504"/>
    <w:rPr>
      <w:rFonts w:ascii="Lucida Grande" w:hAnsi="Lucida Grande" w:cs="Lucida Grande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74504"/>
    <w:rPr>
      <w:rFonts w:ascii="Lucida Grande" w:hAnsi="Lucida Grande" w:cs="Lucida Grande"/>
      <w:sz w:val="18"/>
      <w:szCs w:val="18"/>
    </w:rPr>
  </w:style>
  <w:style w:type="character" w:customStyle="1" w:styleId="Nadpis1Char">
    <w:name w:val="Nadpis 1 Char"/>
    <w:basedOn w:val="Predvolenpsmoodseku"/>
    <w:link w:val="Nadpis1"/>
    <w:uiPriority w:val="9"/>
    <w:rsid w:val="00A74504"/>
    <w:rPr>
      <w:rFonts w:ascii="Times" w:hAnsi="Times"/>
      <w:b/>
      <w:bCs/>
      <w:kern w:val="36"/>
      <w:sz w:val="48"/>
      <w:szCs w:val="48"/>
    </w:rPr>
  </w:style>
  <w:style w:type="character" w:customStyle="1" w:styleId="Nadpis2Char">
    <w:name w:val="Nadpis 2 Char"/>
    <w:basedOn w:val="Predvolenpsmoodseku"/>
    <w:link w:val="Nadpis2"/>
    <w:uiPriority w:val="9"/>
    <w:rsid w:val="00A74504"/>
    <w:rPr>
      <w:rFonts w:ascii="Times" w:hAnsi="Times"/>
      <w:b/>
      <w:bCs/>
      <w:sz w:val="36"/>
      <w:szCs w:val="36"/>
    </w:rPr>
  </w:style>
  <w:style w:type="character" w:customStyle="1" w:styleId="Nadpis3Char">
    <w:name w:val="Nadpis 3 Char"/>
    <w:basedOn w:val="Predvolenpsmoodseku"/>
    <w:link w:val="Nadpis3"/>
    <w:uiPriority w:val="9"/>
    <w:rsid w:val="00A74504"/>
    <w:rPr>
      <w:rFonts w:ascii="Times" w:hAnsi="Times"/>
      <w:b/>
      <w:bCs/>
      <w:sz w:val="27"/>
      <w:szCs w:val="27"/>
    </w:rPr>
  </w:style>
  <w:style w:type="character" w:styleId="Vrazn">
    <w:name w:val="Strong"/>
    <w:basedOn w:val="Predvolenpsmoodseku"/>
    <w:uiPriority w:val="22"/>
    <w:qFormat/>
    <w:rsid w:val="00A74504"/>
    <w:rPr>
      <w:b/>
      <w:bCs/>
    </w:rPr>
  </w:style>
  <w:style w:type="paragraph" w:styleId="Normlnywebov">
    <w:name w:val="Normal (Web)"/>
    <w:basedOn w:val="Normlny"/>
    <w:uiPriority w:val="99"/>
    <w:unhideWhenUsed/>
    <w:rsid w:val="00A7450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Zvraznenie">
    <w:name w:val="Emphasis"/>
    <w:basedOn w:val="Predvolenpsmoodseku"/>
    <w:uiPriority w:val="20"/>
    <w:qFormat/>
    <w:rsid w:val="00A74504"/>
    <w:rPr>
      <w:i/>
      <w:iCs/>
    </w:rPr>
  </w:style>
  <w:style w:type="character" w:customStyle="1" w:styleId="apple-converted-space">
    <w:name w:val="apple-converted-space"/>
    <w:basedOn w:val="Predvolenpsmoodseku"/>
    <w:rsid w:val="00A74504"/>
  </w:style>
  <w:style w:type="character" w:styleId="Hypertextovprepojenie">
    <w:name w:val="Hyperlink"/>
    <w:rsid w:val="00534ED5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5B353A"/>
    <w:pPr>
      <w:ind w:left="720"/>
      <w:contextualSpacing/>
    </w:p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8382D"/>
    <w:rPr>
      <w:color w:val="808080"/>
      <w:shd w:val="clear" w:color="auto" w:fill="E6E6E6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AE6696"/>
    <w:rPr>
      <w:color w:val="800080" w:themeColor="followedHyperlink"/>
      <w:u w:val="single"/>
    </w:rPr>
  </w:style>
  <w:style w:type="character" w:customStyle="1" w:styleId="textexposedshow">
    <w:name w:val="text_exposed_show"/>
    <w:basedOn w:val="Predvolenpsmoodseku"/>
    <w:rsid w:val="00E4111C"/>
  </w:style>
  <w:style w:type="table" w:styleId="Mriekatabuky">
    <w:name w:val="Table Grid"/>
    <w:basedOn w:val="Normlnatabuka"/>
    <w:uiPriority w:val="59"/>
    <w:rsid w:val="0057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basedOn w:val="Predvolenpsmoodseku"/>
    <w:uiPriority w:val="99"/>
    <w:semiHidden/>
    <w:unhideWhenUsed/>
    <w:rsid w:val="00E23792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23792"/>
    <w:rPr>
      <w:rFonts w:ascii="Arial" w:eastAsia="Arial" w:hAnsi="Arial" w:cs="Arial"/>
      <w:sz w:val="20"/>
      <w:szCs w:val="20"/>
      <w:lang w:val="sk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23792"/>
    <w:rPr>
      <w:rFonts w:ascii="Arial" w:eastAsia="Arial" w:hAnsi="Arial" w:cs="Arial"/>
      <w:sz w:val="20"/>
      <w:szCs w:val="20"/>
      <w:lang w:val="sk"/>
    </w:rPr>
  </w:style>
  <w:style w:type="paragraph" w:styleId="Revzia">
    <w:name w:val="Revision"/>
    <w:hidden/>
    <w:uiPriority w:val="99"/>
    <w:semiHidden/>
    <w:rsid w:val="003B6E1F"/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07AC"/>
    <w:rPr>
      <w:rFonts w:asciiTheme="minorHAnsi" w:eastAsiaTheme="minorEastAsia" w:hAnsiTheme="minorHAnsi" w:cstheme="minorBidi"/>
      <w:b/>
      <w:bCs/>
      <w:lang w:val="en-US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07AC"/>
    <w:rPr>
      <w:rFonts w:ascii="Arial" w:eastAsia="Arial" w:hAnsi="Arial" w:cs="Arial"/>
      <w:b/>
      <w:bCs/>
      <w:sz w:val="20"/>
      <w:szCs w:val="20"/>
      <w:lang w:val="sk"/>
    </w:rPr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3E27E4"/>
    <w:rPr>
      <w:color w:val="605E5C"/>
      <w:shd w:val="clear" w:color="auto" w:fill="E1DFDD"/>
    </w:rPr>
  </w:style>
  <w:style w:type="paragraph" w:styleId="Podtitul">
    <w:name w:val="Subtitle"/>
    <w:basedOn w:val="Normlny"/>
    <w:next w:val="Norm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rieenzmienka">
    <w:name w:val="Unresolved Mention"/>
    <w:basedOn w:val="Predvolenpsmoodseku"/>
    <w:uiPriority w:val="99"/>
    <w:semiHidden/>
    <w:unhideWhenUsed/>
    <w:rsid w:val="005072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3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lovenskateplaren.sk/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mailto:slovenskateplaren@pohodafestival.sk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pohodafestival.sk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jozo@pohodafestival.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0/folders/1FGbOBXDKeOdwumO2Z-DrZsNEZitiIVoT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bktmfKGSLjTSW3BHACS/jtl/aRA==">AMUW2mUU4zWaO8Koo5DJSCMcQo8SE7VzOpyIoWKauURVSJ1yJpleBp5nk4z+EYXToEl+kC5xKp6YphGlVJmtVQ61jw+WC/hFs13yx19Adh7Ko7b71r4xCBeAEi7FMgtu0EHz4trF7Tp0NCmI5ANZr6Vl3qgbrTl6+w==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 Design Directors</dc:creator>
  <cp:lastModifiedBy>Jozef Hámorský</cp:lastModifiedBy>
  <cp:revision>4</cp:revision>
  <dcterms:created xsi:type="dcterms:W3CDTF">2023-04-12T08:46:00Z</dcterms:created>
  <dcterms:modified xsi:type="dcterms:W3CDTF">2023-04-12T11:30:00Z</dcterms:modified>
</cp:coreProperties>
</file>